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57F" w:rsidRPr="00200DB1" w:rsidRDefault="00200DB1" w:rsidP="00A0157F">
      <w:pPr>
        <w:spacing w:line="240" w:lineRule="auto"/>
        <w:ind w:firstLine="709"/>
        <w:jc w:val="center"/>
        <w:rPr>
          <w:bCs/>
          <w:szCs w:val="28"/>
        </w:rPr>
      </w:pPr>
      <w:r>
        <w:rPr>
          <w:b/>
          <w:bCs/>
          <w:szCs w:val="28"/>
        </w:rPr>
        <w:t xml:space="preserve">                                            </w:t>
      </w:r>
      <w:r w:rsidR="00CE2DB1">
        <w:rPr>
          <w:b/>
          <w:bCs/>
          <w:szCs w:val="28"/>
        </w:rPr>
        <w:t xml:space="preserve">                                                         </w:t>
      </w:r>
      <w:r>
        <w:rPr>
          <w:b/>
          <w:bCs/>
          <w:szCs w:val="28"/>
        </w:rPr>
        <w:t xml:space="preserve"> </w:t>
      </w:r>
      <w:r w:rsidRPr="00200DB1">
        <w:rPr>
          <w:bCs/>
          <w:szCs w:val="28"/>
        </w:rPr>
        <w:t>ПРОЕКТ</w:t>
      </w:r>
    </w:p>
    <w:p w:rsidR="00A0157F" w:rsidRPr="00760506" w:rsidRDefault="00A0157F" w:rsidP="00A0157F">
      <w:pPr>
        <w:spacing w:line="240" w:lineRule="auto"/>
        <w:ind w:firstLine="709"/>
        <w:jc w:val="center"/>
        <w:rPr>
          <w:b/>
          <w:bCs/>
          <w:szCs w:val="28"/>
        </w:rPr>
      </w:pPr>
      <w:r>
        <w:rPr>
          <w:b/>
          <w:bCs/>
          <w:noProof/>
          <w:szCs w:val="28"/>
          <w:lang w:eastAsia="ru-RU"/>
        </w:rPr>
        <w:drawing>
          <wp:anchor distT="0" distB="0" distL="114300" distR="114300" simplePos="0" relativeHeight="251660288" behindDoc="1" locked="0" layoutInCell="1" allowOverlap="1">
            <wp:simplePos x="0" y="0"/>
            <wp:positionH relativeFrom="column">
              <wp:posOffset>2527300</wp:posOffset>
            </wp:positionH>
            <wp:positionV relativeFrom="paragraph">
              <wp:posOffset>-269875</wp:posOffset>
            </wp:positionV>
            <wp:extent cx="402590" cy="492760"/>
            <wp:effectExtent l="19050" t="0" r="0" b="0"/>
            <wp:wrapNone/>
            <wp:docPr id="2" name="Рисунок 1" descr="Описание: ЕкатеринославскийСС-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ЕкатеринославскийСС-ПП-01"/>
                    <pic:cNvPicPr>
                      <a:picLocks noChangeAspect="1" noChangeArrowheads="1"/>
                    </pic:cNvPicPr>
                  </pic:nvPicPr>
                  <pic:blipFill>
                    <a:blip r:embed="rId4" cstate="print"/>
                    <a:srcRect/>
                    <a:stretch>
                      <a:fillRect/>
                    </a:stretch>
                  </pic:blipFill>
                  <pic:spPr bwMode="auto">
                    <a:xfrm>
                      <a:off x="0" y="0"/>
                      <a:ext cx="402590" cy="492760"/>
                    </a:xfrm>
                    <a:prstGeom prst="rect">
                      <a:avLst/>
                    </a:prstGeom>
                    <a:noFill/>
                    <a:ln w="9525">
                      <a:noFill/>
                      <a:miter lim="800000"/>
                      <a:headEnd/>
                      <a:tailEnd/>
                    </a:ln>
                  </pic:spPr>
                </pic:pic>
              </a:graphicData>
            </a:graphic>
          </wp:anchor>
        </w:drawing>
      </w:r>
    </w:p>
    <w:p w:rsidR="00A0157F" w:rsidRPr="00760506" w:rsidRDefault="00A0157F" w:rsidP="00A0157F">
      <w:pPr>
        <w:spacing w:line="240" w:lineRule="auto"/>
        <w:ind w:firstLine="709"/>
        <w:jc w:val="center"/>
        <w:rPr>
          <w:b/>
          <w:bCs/>
          <w:szCs w:val="28"/>
        </w:rPr>
      </w:pPr>
    </w:p>
    <w:p w:rsidR="00A0157F" w:rsidRPr="00760506" w:rsidRDefault="00A0157F" w:rsidP="00A0157F">
      <w:pPr>
        <w:spacing w:line="240" w:lineRule="auto"/>
        <w:ind w:firstLine="709"/>
        <w:jc w:val="center"/>
        <w:rPr>
          <w:b/>
          <w:bCs/>
          <w:szCs w:val="28"/>
        </w:rPr>
      </w:pPr>
      <w:r w:rsidRPr="00760506">
        <w:rPr>
          <w:b/>
          <w:bCs/>
          <w:szCs w:val="28"/>
        </w:rPr>
        <w:t>АДМИНИСТРАЦИЯ ЕКАТЕРИНОСЛАВСКОГО СЕЛЬСОВЕТА</w:t>
      </w:r>
    </w:p>
    <w:p w:rsidR="00A0157F" w:rsidRPr="00760506" w:rsidRDefault="00A0157F" w:rsidP="00A0157F">
      <w:pPr>
        <w:pStyle w:val="a3"/>
        <w:spacing w:after="0" w:line="240" w:lineRule="auto"/>
        <w:ind w:firstLine="709"/>
        <w:jc w:val="center"/>
        <w:rPr>
          <w:rFonts w:ascii="Times New Roman" w:hAnsi="Times New Roman"/>
          <w:sz w:val="28"/>
          <w:szCs w:val="28"/>
        </w:rPr>
      </w:pPr>
      <w:r w:rsidRPr="00760506">
        <w:rPr>
          <w:rFonts w:ascii="Times New Roman" w:hAnsi="Times New Roman"/>
          <w:bCs/>
          <w:sz w:val="28"/>
          <w:szCs w:val="28"/>
        </w:rPr>
        <w:t>ОКТЯБРЬСКОГО РАЙОНА АМУРСКОЙ ОБЛАСТИ</w:t>
      </w:r>
    </w:p>
    <w:p w:rsidR="00A0157F" w:rsidRPr="00760506" w:rsidRDefault="00A0157F" w:rsidP="00A0157F">
      <w:pPr>
        <w:spacing w:line="240" w:lineRule="auto"/>
        <w:ind w:firstLine="709"/>
        <w:jc w:val="center"/>
        <w:rPr>
          <w:b/>
          <w:szCs w:val="28"/>
        </w:rPr>
      </w:pPr>
    </w:p>
    <w:p w:rsidR="00A0157F" w:rsidRPr="00760506" w:rsidRDefault="00A0157F" w:rsidP="00A0157F">
      <w:pPr>
        <w:spacing w:line="240" w:lineRule="auto"/>
        <w:ind w:firstLine="709"/>
        <w:jc w:val="center"/>
        <w:rPr>
          <w:szCs w:val="28"/>
        </w:rPr>
      </w:pPr>
      <w:r w:rsidRPr="00760506">
        <w:rPr>
          <w:szCs w:val="28"/>
        </w:rPr>
        <w:t>ПОСТАНОВЛЕНИЕ</w:t>
      </w:r>
    </w:p>
    <w:p w:rsidR="00A0157F" w:rsidRPr="00760506" w:rsidRDefault="00E979F8" w:rsidP="00A0157F">
      <w:pPr>
        <w:spacing w:line="240" w:lineRule="auto"/>
        <w:jc w:val="both"/>
        <w:rPr>
          <w:szCs w:val="28"/>
        </w:rPr>
      </w:pPr>
      <w:r>
        <w:rPr>
          <w:szCs w:val="28"/>
        </w:rPr>
        <w:t>10</w:t>
      </w:r>
      <w:r w:rsidR="00A0157F" w:rsidRPr="00760506">
        <w:rPr>
          <w:szCs w:val="28"/>
        </w:rPr>
        <w:t>.0</w:t>
      </w:r>
      <w:r w:rsidR="00A0157F">
        <w:rPr>
          <w:szCs w:val="28"/>
        </w:rPr>
        <w:t>2</w:t>
      </w:r>
      <w:r w:rsidR="00A0157F" w:rsidRPr="00760506">
        <w:rPr>
          <w:szCs w:val="28"/>
        </w:rPr>
        <w:t>.20</w:t>
      </w:r>
      <w:r w:rsidR="00A0157F">
        <w:rPr>
          <w:szCs w:val="28"/>
        </w:rPr>
        <w:t>20</w:t>
      </w:r>
      <w:r w:rsidR="00A0157F" w:rsidRPr="00760506">
        <w:rPr>
          <w:szCs w:val="28"/>
        </w:rPr>
        <w:tab/>
      </w:r>
      <w:r w:rsidR="00A0157F" w:rsidRPr="00760506">
        <w:rPr>
          <w:szCs w:val="28"/>
        </w:rPr>
        <w:tab/>
      </w:r>
      <w:r w:rsidR="00A0157F" w:rsidRPr="00760506">
        <w:rPr>
          <w:szCs w:val="28"/>
        </w:rPr>
        <w:tab/>
      </w:r>
      <w:r w:rsidR="00A0157F" w:rsidRPr="00760506">
        <w:rPr>
          <w:szCs w:val="28"/>
        </w:rPr>
        <w:tab/>
      </w:r>
      <w:r w:rsidR="00A0157F" w:rsidRPr="00760506">
        <w:rPr>
          <w:szCs w:val="28"/>
        </w:rPr>
        <w:tab/>
      </w:r>
      <w:r w:rsidR="00A0157F" w:rsidRPr="00760506">
        <w:rPr>
          <w:szCs w:val="28"/>
        </w:rPr>
        <w:tab/>
        <w:t xml:space="preserve">                                                   №  </w:t>
      </w:r>
    </w:p>
    <w:p w:rsidR="00A0157F" w:rsidRPr="00760506" w:rsidRDefault="00A0157F" w:rsidP="00A0157F">
      <w:pPr>
        <w:spacing w:line="240" w:lineRule="auto"/>
        <w:ind w:firstLine="709"/>
        <w:jc w:val="both"/>
        <w:rPr>
          <w:szCs w:val="28"/>
        </w:rPr>
      </w:pPr>
      <w:r w:rsidRPr="00760506">
        <w:rPr>
          <w:szCs w:val="28"/>
        </w:rPr>
        <w:t xml:space="preserve">                                                   </w:t>
      </w:r>
    </w:p>
    <w:p w:rsidR="00A0157F" w:rsidRPr="00760506" w:rsidRDefault="00A0157F" w:rsidP="00A0157F">
      <w:pPr>
        <w:spacing w:line="240" w:lineRule="auto"/>
        <w:ind w:firstLine="709"/>
        <w:jc w:val="center"/>
        <w:rPr>
          <w:szCs w:val="28"/>
        </w:rPr>
      </w:pPr>
      <w:r w:rsidRPr="00760506">
        <w:rPr>
          <w:szCs w:val="28"/>
        </w:rPr>
        <w:t>с. Екатеринославка</w:t>
      </w:r>
    </w:p>
    <w:p w:rsidR="00A0157F" w:rsidRPr="00760506" w:rsidRDefault="00A0157F" w:rsidP="00A0157F">
      <w:pPr>
        <w:spacing w:line="240" w:lineRule="auto"/>
        <w:ind w:firstLine="709"/>
        <w:jc w:val="center"/>
        <w:rPr>
          <w:rStyle w:val="a7"/>
          <w:szCs w:val="28"/>
        </w:rPr>
      </w:pPr>
    </w:p>
    <w:p w:rsidR="00E979F8" w:rsidRPr="00956F24" w:rsidRDefault="00A0157F" w:rsidP="00E979F8">
      <w:pPr>
        <w:jc w:val="center"/>
        <w:rPr>
          <w:szCs w:val="28"/>
        </w:rPr>
      </w:pPr>
      <w:r w:rsidRPr="00760506">
        <w:rPr>
          <w:szCs w:val="28"/>
        </w:rPr>
        <w:t xml:space="preserve">О внесении </w:t>
      </w:r>
      <w:r>
        <w:rPr>
          <w:szCs w:val="28"/>
        </w:rPr>
        <w:t>измене</w:t>
      </w:r>
      <w:r w:rsidRPr="00760506">
        <w:rPr>
          <w:szCs w:val="28"/>
        </w:rPr>
        <w:t xml:space="preserve">ний в </w:t>
      </w:r>
      <w:r w:rsidR="00E979F8">
        <w:rPr>
          <w:szCs w:val="28"/>
        </w:rPr>
        <w:t>постановление от 20</w:t>
      </w:r>
      <w:r w:rsidR="00E979F8" w:rsidRPr="00956F24">
        <w:rPr>
          <w:szCs w:val="28"/>
        </w:rPr>
        <w:t>.</w:t>
      </w:r>
      <w:r w:rsidR="00E979F8">
        <w:rPr>
          <w:szCs w:val="28"/>
        </w:rPr>
        <w:t>07.2017 №151 «</w:t>
      </w:r>
      <w:r w:rsidR="00E979F8" w:rsidRPr="00956F24">
        <w:rPr>
          <w:szCs w:val="28"/>
        </w:rPr>
        <w:t xml:space="preserve">Об утверждении административного регламента предоставления муниципальной услуги </w:t>
      </w:r>
      <w:r w:rsidR="00E979F8" w:rsidRPr="00956F24">
        <w:rPr>
          <w:szCs w:val="28"/>
          <w:shd w:val="clear" w:color="auto" w:fill="FFFFFF"/>
        </w:rPr>
        <w:t>«</w:t>
      </w:r>
      <w:r w:rsidR="00E979F8" w:rsidRPr="00D942A6">
        <w:rPr>
          <w:szCs w:val="28"/>
        </w:rPr>
        <w:t>Предоставление гражданам и юридическим лицам в собственность, в аренду, в безвозмездное пользование, а также юридическим лицам в постоянное (бессрочное) пользование земельных участков, находящихся в муниципальной собственности</w:t>
      </w:r>
      <w:r w:rsidR="00E979F8">
        <w:rPr>
          <w:szCs w:val="28"/>
        </w:rPr>
        <w:t>»</w:t>
      </w:r>
    </w:p>
    <w:p w:rsidR="00E979F8" w:rsidRPr="00956F24" w:rsidRDefault="00E979F8" w:rsidP="00E979F8">
      <w:pPr>
        <w:jc w:val="center"/>
        <w:rPr>
          <w:szCs w:val="28"/>
        </w:rPr>
      </w:pPr>
    </w:p>
    <w:p w:rsidR="00A0157F" w:rsidRPr="00A252B8" w:rsidRDefault="00A0157F" w:rsidP="00A0157F">
      <w:pPr>
        <w:spacing w:line="240" w:lineRule="auto"/>
        <w:ind w:firstLine="708"/>
        <w:jc w:val="both"/>
        <w:rPr>
          <w:szCs w:val="28"/>
        </w:rPr>
      </w:pPr>
      <w:r w:rsidRPr="00760506">
        <w:rPr>
          <w:szCs w:val="28"/>
          <w:shd w:val="clear" w:color="auto" w:fill="F9F9F9"/>
        </w:rPr>
        <w:t xml:space="preserve">В соответствии с Федеральным законом от 27 июля 2010 № 210-ФЗ «Об организации предоставления государственных и муниципальных услуг» </w:t>
      </w:r>
    </w:p>
    <w:p w:rsidR="00A0157F" w:rsidRPr="00760506" w:rsidRDefault="00A0157F" w:rsidP="00E979F8">
      <w:pPr>
        <w:spacing w:line="240" w:lineRule="auto"/>
        <w:jc w:val="both"/>
        <w:rPr>
          <w:b/>
          <w:i/>
          <w:szCs w:val="28"/>
        </w:rPr>
      </w:pPr>
      <w:r w:rsidRPr="00760506">
        <w:rPr>
          <w:b/>
          <w:szCs w:val="28"/>
        </w:rPr>
        <w:t xml:space="preserve">п о с </w:t>
      </w:r>
      <w:proofErr w:type="gramStart"/>
      <w:r w:rsidRPr="00760506">
        <w:rPr>
          <w:b/>
          <w:szCs w:val="28"/>
        </w:rPr>
        <w:t>т  а</w:t>
      </w:r>
      <w:proofErr w:type="gramEnd"/>
      <w:r w:rsidRPr="00760506">
        <w:rPr>
          <w:b/>
          <w:szCs w:val="28"/>
        </w:rPr>
        <w:t xml:space="preserve"> н о в  л  я ю:</w:t>
      </w:r>
    </w:p>
    <w:p w:rsidR="00200DB1" w:rsidRDefault="004863F4" w:rsidP="00200DB1">
      <w:pPr>
        <w:jc w:val="both"/>
        <w:rPr>
          <w:rStyle w:val="a7"/>
          <w:b w:val="0"/>
          <w:color w:val="000000"/>
          <w:szCs w:val="28"/>
        </w:rPr>
      </w:pPr>
      <w:r>
        <w:rPr>
          <w:szCs w:val="28"/>
        </w:rPr>
        <w:t xml:space="preserve">         </w:t>
      </w:r>
      <w:r w:rsidR="00A0157F" w:rsidRPr="00760506">
        <w:rPr>
          <w:szCs w:val="28"/>
        </w:rPr>
        <w:t>1</w:t>
      </w:r>
      <w:r w:rsidR="00A0157F">
        <w:rPr>
          <w:szCs w:val="28"/>
        </w:rPr>
        <w:t>. </w:t>
      </w:r>
      <w:r w:rsidR="00A0157F" w:rsidRPr="00760506">
        <w:rPr>
          <w:szCs w:val="28"/>
        </w:rPr>
        <w:t xml:space="preserve">Внести </w:t>
      </w:r>
      <w:r w:rsidRPr="00760506">
        <w:rPr>
          <w:szCs w:val="28"/>
        </w:rPr>
        <w:t xml:space="preserve">в </w:t>
      </w:r>
      <w:r w:rsidR="00200DB1">
        <w:rPr>
          <w:szCs w:val="28"/>
        </w:rPr>
        <w:t xml:space="preserve">п.1 </w:t>
      </w:r>
      <w:r w:rsidRPr="00760506">
        <w:rPr>
          <w:szCs w:val="28"/>
        </w:rPr>
        <w:t>постановлени</w:t>
      </w:r>
      <w:r w:rsidR="00200DB1">
        <w:rPr>
          <w:szCs w:val="28"/>
        </w:rPr>
        <w:t>я</w:t>
      </w:r>
      <w:r>
        <w:rPr>
          <w:szCs w:val="28"/>
        </w:rPr>
        <w:t xml:space="preserve"> от 20</w:t>
      </w:r>
      <w:r w:rsidRPr="00956F24">
        <w:rPr>
          <w:szCs w:val="28"/>
        </w:rPr>
        <w:t>.</w:t>
      </w:r>
      <w:r>
        <w:rPr>
          <w:szCs w:val="28"/>
        </w:rPr>
        <w:t>07.2017 №151 «</w:t>
      </w:r>
      <w:r w:rsidRPr="00956F24">
        <w:rPr>
          <w:szCs w:val="28"/>
        </w:rPr>
        <w:t xml:space="preserve">Об утверждении административного регламента предоставления муниципальной услуги </w:t>
      </w:r>
      <w:r w:rsidRPr="00956F24">
        <w:rPr>
          <w:szCs w:val="28"/>
          <w:shd w:val="clear" w:color="auto" w:fill="FFFFFF"/>
        </w:rPr>
        <w:t>«</w:t>
      </w:r>
      <w:r w:rsidRPr="00D942A6">
        <w:rPr>
          <w:szCs w:val="28"/>
        </w:rPr>
        <w:t>Предоставление гражданам и юридическим лицам в собственность, в аренду, в безвозмездное пользование, а также юридическим лицам в постоянное (бессрочное) пользование земельных участков, находящихся в муниципальной собственности</w:t>
      </w:r>
      <w:r>
        <w:rPr>
          <w:szCs w:val="28"/>
        </w:rPr>
        <w:t>»</w:t>
      </w:r>
      <w:r w:rsidR="00200DB1">
        <w:rPr>
          <w:szCs w:val="28"/>
        </w:rPr>
        <w:t>, следующие изменения:</w:t>
      </w:r>
      <w:r>
        <w:rPr>
          <w:szCs w:val="28"/>
        </w:rPr>
        <w:t xml:space="preserve"> </w:t>
      </w:r>
      <w:r w:rsidR="00200DB1">
        <w:rPr>
          <w:szCs w:val="28"/>
        </w:rPr>
        <w:t>глав</w:t>
      </w:r>
      <w:r w:rsidR="00035DAB">
        <w:rPr>
          <w:szCs w:val="28"/>
        </w:rPr>
        <w:t>у</w:t>
      </w:r>
      <w:r w:rsidR="00200DB1">
        <w:rPr>
          <w:szCs w:val="28"/>
        </w:rPr>
        <w:t xml:space="preserve"> 5 </w:t>
      </w:r>
      <w:r w:rsidR="00035DAB">
        <w:rPr>
          <w:szCs w:val="28"/>
        </w:rPr>
        <w:t xml:space="preserve">«Досудебный (внесудебный) порядок обжалования решения и действия (бездействия) органа, предоставляющего муниципальную услугу, а также должностных лиц и муниципальных служащих, обеспечивающих её представление» </w:t>
      </w:r>
      <w:r w:rsidR="00A0157F" w:rsidRPr="00760506">
        <w:rPr>
          <w:szCs w:val="28"/>
        </w:rPr>
        <w:t>административн</w:t>
      </w:r>
      <w:r w:rsidR="00200DB1">
        <w:rPr>
          <w:szCs w:val="28"/>
        </w:rPr>
        <w:t>ого</w:t>
      </w:r>
      <w:r w:rsidR="00A0157F" w:rsidRPr="00760506">
        <w:rPr>
          <w:szCs w:val="28"/>
        </w:rPr>
        <w:t xml:space="preserve"> регламент</w:t>
      </w:r>
      <w:r w:rsidR="00200DB1">
        <w:rPr>
          <w:szCs w:val="28"/>
        </w:rPr>
        <w:t>а</w:t>
      </w:r>
      <w:r w:rsidR="00032E71">
        <w:rPr>
          <w:szCs w:val="28"/>
        </w:rPr>
        <w:t>,</w:t>
      </w:r>
      <w:bookmarkStart w:id="0" w:name="_GoBack"/>
      <w:bookmarkEnd w:id="0"/>
      <w:r w:rsidR="00A0157F" w:rsidRPr="00760506">
        <w:rPr>
          <w:szCs w:val="28"/>
        </w:rPr>
        <w:t xml:space="preserve"> </w:t>
      </w:r>
      <w:r w:rsidR="00200DB1">
        <w:rPr>
          <w:rStyle w:val="a7"/>
          <w:b w:val="0"/>
          <w:color w:val="000000"/>
          <w:szCs w:val="28"/>
        </w:rPr>
        <w:t>изложить в новой редакции:</w:t>
      </w:r>
    </w:p>
    <w:p w:rsidR="00A0157F" w:rsidRPr="00847287" w:rsidRDefault="00200DB1" w:rsidP="00200DB1">
      <w:pPr>
        <w:pStyle w:val="ConsPlusNormal"/>
        <w:jc w:val="both"/>
        <w:rPr>
          <w:rFonts w:ascii="Times New Roman" w:hAnsi="Times New Roman"/>
          <w:sz w:val="28"/>
          <w:szCs w:val="28"/>
        </w:rPr>
      </w:pPr>
      <w:r>
        <w:rPr>
          <w:rFonts w:ascii="Times New Roman" w:hAnsi="Times New Roman"/>
          <w:sz w:val="28"/>
          <w:szCs w:val="28"/>
        </w:rPr>
        <w:t xml:space="preserve">  </w:t>
      </w:r>
      <w:r w:rsidR="00035DAB">
        <w:rPr>
          <w:rFonts w:ascii="Times New Roman" w:hAnsi="Times New Roman"/>
          <w:sz w:val="28"/>
          <w:szCs w:val="28"/>
        </w:rPr>
        <w:t xml:space="preserve">    5.1. </w:t>
      </w:r>
      <w:r w:rsidR="00A0157F">
        <w:rPr>
          <w:rFonts w:ascii="Times New Roman" w:hAnsi="Times New Roman"/>
          <w:sz w:val="28"/>
          <w:szCs w:val="28"/>
        </w:rPr>
        <w:t>«</w:t>
      </w:r>
      <w:r w:rsidR="00A0157F" w:rsidRPr="00847287">
        <w:rPr>
          <w:rFonts w:ascii="Times New Roman" w:hAnsi="Times New Roman"/>
          <w:sz w:val="28"/>
          <w:szCs w:val="28"/>
        </w:rPr>
        <w:t>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A0157F" w:rsidRPr="00343CA8" w:rsidRDefault="00A0157F" w:rsidP="00A0157F">
      <w:pPr>
        <w:shd w:val="clear" w:color="auto" w:fill="FFFFFF"/>
        <w:spacing w:line="290" w:lineRule="atLeast"/>
        <w:ind w:firstLine="540"/>
        <w:jc w:val="both"/>
        <w:rPr>
          <w:szCs w:val="28"/>
        </w:rPr>
      </w:pPr>
      <w:r w:rsidRPr="00343CA8">
        <w:rPr>
          <w:rStyle w:val="blk"/>
          <w:szCs w:val="28"/>
        </w:rPr>
        <w:t>1) нарушение срока регистрации запроса о предоставлении муниципальной услуги, запроса, указанного в </w:t>
      </w:r>
      <w:hyperlink r:id="rId5" w:anchor="dst244" w:history="1">
        <w:r w:rsidRPr="00343CA8">
          <w:rPr>
            <w:rStyle w:val="a8"/>
            <w:szCs w:val="28"/>
          </w:rPr>
          <w:t>статье 15.1</w:t>
        </w:r>
      </w:hyperlink>
      <w:r w:rsidRPr="00343CA8">
        <w:rPr>
          <w:rStyle w:val="blk"/>
          <w:szCs w:val="28"/>
        </w:rPr>
        <w:t xml:space="preserve"> № 210-ФЗ от 27.07.2010г. </w:t>
      </w:r>
    </w:p>
    <w:p w:rsidR="00A0157F" w:rsidRPr="00343CA8" w:rsidRDefault="00A0157F" w:rsidP="00A0157F">
      <w:pPr>
        <w:shd w:val="clear" w:color="auto" w:fill="FFFFFF"/>
        <w:spacing w:line="290" w:lineRule="atLeast"/>
        <w:ind w:firstLine="540"/>
        <w:jc w:val="both"/>
        <w:rPr>
          <w:szCs w:val="28"/>
        </w:rPr>
      </w:pPr>
      <w:bookmarkStart w:id="1" w:name="dst221"/>
      <w:bookmarkEnd w:id="1"/>
      <w:r w:rsidRPr="00343CA8">
        <w:rPr>
          <w:rStyle w:val="blk"/>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 w:anchor="dst100354" w:history="1">
        <w:r w:rsidRPr="00343CA8">
          <w:rPr>
            <w:rStyle w:val="a8"/>
            <w:szCs w:val="28"/>
          </w:rPr>
          <w:t>частью 1.3 статьи 16</w:t>
        </w:r>
      </w:hyperlink>
      <w:r w:rsidRPr="00343CA8">
        <w:rPr>
          <w:rStyle w:val="blk"/>
          <w:szCs w:val="28"/>
        </w:rPr>
        <w:t> № 210-ФЗ от 27.07.2010г.</w:t>
      </w:r>
    </w:p>
    <w:p w:rsidR="00A0157F" w:rsidRPr="00343CA8" w:rsidRDefault="00A0157F" w:rsidP="00A0157F">
      <w:pPr>
        <w:shd w:val="clear" w:color="auto" w:fill="FFFFFF"/>
        <w:spacing w:line="290" w:lineRule="atLeast"/>
        <w:ind w:firstLine="540"/>
        <w:jc w:val="both"/>
        <w:rPr>
          <w:szCs w:val="28"/>
        </w:rPr>
      </w:pPr>
      <w:bookmarkStart w:id="2" w:name="dst295"/>
      <w:bookmarkEnd w:id="2"/>
      <w:r w:rsidRPr="00343CA8">
        <w:rPr>
          <w:rStyle w:val="blk"/>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0157F" w:rsidRPr="00343CA8" w:rsidRDefault="00A0157F" w:rsidP="00A0157F">
      <w:pPr>
        <w:shd w:val="clear" w:color="auto" w:fill="FFFFFF"/>
        <w:spacing w:line="290" w:lineRule="atLeast"/>
        <w:ind w:firstLine="540"/>
        <w:jc w:val="both"/>
        <w:rPr>
          <w:szCs w:val="28"/>
        </w:rPr>
      </w:pPr>
      <w:bookmarkStart w:id="3" w:name="dst103"/>
      <w:bookmarkEnd w:id="3"/>
      <w:r w:rsidRPr="00343CA8">
        <w:rPr>
          <w:rStyle w:val="blk"/>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157F" w:rsidRPr="00343CA8" w:rsidRDefault="00A0157F" w:rsidP="00A0157F">
      <w:pPr>
        <w:shd w:val="clear" w:color="auto" w:fill="FFFFFF"/>
        <w:spacing w:line="290" w:lineRule="atLeast"/>
        <w:ind w:firstLine="540"/>
        <w:jc w:val="both"/>
        <w:rPr>
          <w:szCs w:val="28"/>
        </w:rPr>
      </w:pPr>
      <w:bookmarkStart w:id="4" w:name="dst222"/>
      <w:bookmarkEnd w:id="4"/>
      <w:r w:rsidRPr="00343CA8">
        <w:rPr>
          <w:rStyle w:val="blk"/>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anchor="dst100354" w:history="1">
        <w:r w:rsidRPr="00343CA8">
          <w:rPr>
            <w:rStyle w:val="a8"/>
            <w:szCs w:val="28"/>
          </w:rPr>
          <w:t>частью 1.3 статьи 16</w:t>
        </w:r>
      </w:hyperlink>
      <w:r w:rsidRPr="00343CA8">
        <w:rPr>
          <w:rStyle w:val="blk"/>
          <w:szCs w:val="28"/>
        </w:rPr>
        <w:t> № 210-ФЗ от 27.07.2010г.</w:t>
      </w:r>
    </w:p>
    <w:p w:rsidR="00A0157F" w:rsidRPr="00343CA8" w:rsidRDefault="00A0157F" w:rsidP="00A0157F">
      <w:pPr>
        <w:shd w:val="clear" w:color="auto" w:fill="FFFFFF"/>
        <w:spacing w:line="290" w:lineRule="atLeast"/>
        <w:ind w:firstLine="540"/>
        <w:jc w:val="both"/>
        <w:rPr>
          <w:szCs w:val="28"/>
        </w:rPr>
      </w:pPr>
      <w:bookmarkStart w:id="5" w:name="dst105"/>
      <w:bookmarkEnd w:id="5"/>
      <w:r w:rsidRPr="00343CA8">
        <w:rPr>
          <w:rStyle w:val="blk"/>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157F" w:rsidRPr="00343CA8" w:rsidRDefault="00A0157F" w:rsidP="00A0157F">
      <w:pPr>
        <w:shd w:val="clear" w:color="auto" w:fill="FFFFFF"/>
        <w:spacing w:line="290" w:lineRule="atLeast"/>
        <w:ind w:firstLine="540"/>
        <w:jc w:val="both"/>
        <w:rPr>
          <w:szCs w:val="28"/>
        </w:rPr>
      </w:pPr>
      <w:bookmarkStart w:id="6" w:name="dst223"/>
      <w:bookmarkEnd w:id="6"/>
      <w:r w:rsidRPr="00343CA8">
        <w:rPr>
          <w:rStyle w:val="blk"/>
          <w:szCs w:val="28"/>
        </w:rPr>
        <w:t>7) отказ органа, предоставляющего муниципальную услугу, должностного лица органа,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 w:anchor="dst100352" w:history="1">
        <w:r w:rsidRPr="00343CA8">
          <w:rPr>
            <w:rStyle w:val="a8"/>
            <w:szCs w:val="28"/>
          </w:rPr>
          <w:t>частью 1.1 статьи 16</w:t>
        </w:r>
      </w:hyperlink>
      <w:r w:rsidRPr="00343CA8">
        <w:rPr>
          <w:rStyle w:val="blk"/>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343CA8">
        <w:rPr>
          <w:rStyle w:val="blk"/>
          <w:szCs w:val="28"/>
        </w:rPr>
        <w:lastRenderedPageBreak/>
        <w:t>муниципальных услуг в полном объеме в порядке, определенном </w:t>
      </w:r>
      <w:hyperlink r:id="rId9" w:anchor="dst100354" w:history="1">
        <w:r w:rsidRPr="00343CA8">
          <w:rPr>
            <w:rStyle w:val="a8"/>
            <w:szCs w:val="28"/>
          </w:rPr>
          <w:t>частью 1.3 статьи 16</w:t>
        </w:r>
      </w:hyperlink>
      <w:r w:rsidRPr="00343CA8">
        <w:rPr>
          <w:rStyle w:val="blk"/>
          <w:szCs w:val="28"/>
        </w:rPr>
        <w:t> № 210-ФЗ от 27.07.2010г.</w:t>
      </w:r>
    </w:p>
    <w:p w:rsidR="00A0157F" w:rsidRPr="00343CA8" w:rsidRDefault="00A0157F" w:rsidP="00A0157F">
      <w:pPr>
        <w:shd w:val="clear" w:color="auto" w:fill="FFFFFF"/>
        <w:spacing w:line="290" w:lineRule="atLeast"/>
        <w:ind w:firstLine="540"/>
        <w:jc w:val="both"/>
        <w:rPr>
          <w:szCs w:val="28"/>
        </w:rPr>
      </w:pPr>
      <w:bookmarkStart w:id="7" w:name="dst224"/>
      <w:bookmarkEnd w:id="7"/>
      <w:r w:rsidRPr="00343CA8">
        <w:rPr>
          <w:rStyle w:val="blk"/>
          <w:szCs w:val="28"/>
        </w:rPr>
        <w:t>8) нарушение срока или порядка выдачи документов по результатам предоставления муниципальной услуги;</w:t>
      </w:r>
    </w:p>
    <w:p w:rsidR="00A0157F" w:rsidRPr="00343CA8" w:rsidRDefault="00A0157F" w:rsidP="00A0157F">
      <w:pPr>
        <w:shd w:val="clear" w:color="auto" w:fill="FFFFFF"/>
        <w:spacing w:line="290" w:lineRule="atLeast"/>
        <w:ind w:firstLine="540"/>
        <w:jc w:val="both"/>
        <w:rPr>
          <w:szCs w:val="28"/>
        </w:rPr>
      </w:pPr>
      <w:bookmarkStart w:id="8" w:name="dst225"/>
      <w:bookmarkEnd w:id="8"/>
      <w:r w:rsidRPr="00343CA8">
        <w:rPr>
          <w:rStyle w:val="blk"/>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anchor="dst100354" w:history="1">
        <w:r w:rsidRPr="00343CA8">
          <w:rPr>
            <w:rStyle w:val="a8"/>
            <w:szCs w:val="28"/>
          </w:rPr>
          <w:t>частью 1.3 статьи 16</w:t>
        </w:r>
      </w:hyperlink>
      <w:r w:rsidRPr="00343CA8">
        <w:rPr>
          <w:rStyle w:val="blk"/>
          <w:szCs w:val="28"/>
        </w:rPr>
        <w:t>№ 210-ФЗ от 27.07.2010г.</w:t>
      </w:r>
    </w:p>
    <w:p w:rsidR="00A0157F" w:rsidRPr="00343CA8" w:rsidRDefault="00A0157F" w:rsidP="00A0157F">
      <w:pPr>
        <w:shd w:val="clear" w:color="auto" w:fill="FFFFFF"/>
        <w:spacing w:line="290" w:lineRule="atLeast"/>
        <w:ind w:firstLine="540"/>
        <w:jc w:val="both"/>
        <w:rPr>
          <w:szCs w:val="28"/>
        </w:rPr>
      </w:pPr>
      <w:bookmarkStart w:id="9" w:name="dst296"/>
      <w:bookmarkEnd w:id="9"/>
      <w:r w:rsidRPr="00343CA8">
        <w:rPr>
          <w:rStyle w:val="blk"/>
          <w:szCs w:val="28"/>
        </w:rPr>
        <w:t>10) требование у заявителя при предоставлении 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anchor="dst290" w:history="1">
        <w:r w:rsidRPr="00343CA8">
          <w:rPr>
            <w:rStyle w:val="a8"/>
            <w:szCs w:val="28"/>
          </w:rPr>
          <w:t>пунктом 4 части 1 статьи 7</w:t>
        </w:r>
      </w:hyperlink>
      <w:r w:rsidRPr="00343CA8">
        <w:rPr>
          <w:rStyle w:val="blk"/>
          <w:szCs w:val="28"/>
        </w:rPr>
        <w:t> № 210-ФЗ от 27.07.2010г.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sidRPr="00343CA8">
          <w:rPr>
            <w:rStyle w:val="a8"/>
            <w:szCs w:val="28"/>
          </w:rPr>
          <w:t>частью 1.3 статьи 16</w:t>
        </w:r>
      </w:hyperlink>
      <w:r w:rsidRPr="00343CA8">
        <w:rPr>
          <w:rStyle w:val="blk"/>
          <w:szCs w:val="28"/>
        </w:rPr>
        <w:t> № 210-ФЗ от 27.07.2010г.</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A77F92">
        <w:rPr>
          <w:rFonts w:ascii="Times New Roman" w:hAnsi="Times New Roman"/>
          <w:sz w:val="28"/>
          <w:szCs w:val="28"/>
        </w:rPr>
        <w:t>через МФЦ</w:t>
      </w:r>
      <w:r w:rsidRPr="00847287">
        <w:rPr>
          <w:rFonts w:ascii="Times New Roman" w:hAnsi="Times New Roman"/>
          <w:sz w:val="28"/>
          <w:szCs w:val="28"/>
        </w:rPr>
        <w:t>,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w:t>
      </w:r>
      <w:r w:rsidRPr="00847287">
        <w:rPr>
          <w:rFonts w:ascii="Times New Roman" w:hAnsi="Times New Roman"/>
          <w:sz w:val="28"/>
          <w:szCs w:val="28"/>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Жалоба должна содержать:</w:t>
      </w:r>
    </w:p>
    <w:p w:rsidR="00A0157F" w:rsidRPr="00343CA8" w:rsidRDefault="00A0157F" w:rsidP="00A0157F">
      <w:pPr>
        <w:shd w:val="clear" w:color="auto" w:fill="FFFFFF"/>
        <w:spacing w:line="290" w:lineRule="atLeast"/>
        <w:ind w:firstLine="540"/>
        <w:jc w:val="both"/>
        <w:rPr>
          <w:rStyle w:val="blk"/>
          <w:szCs w:val="28"/>
        </w:rPr>
      </w:pPr>
      <w:r w:rsidRPr="00343CA8">
        <w:rPr>
          <w:rStyle w:val="blk"/>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3" w:anchor="dst100352" w:history="1">
        <w:r w:rsidRPr="00343CA8">
          <w:rPr>
            <w:rStyle w:val="a8"/>
            <w:szCs w:val="28"/>
          </w:rPr>
          <w:t>частью 1.1 статьи 16</w:t>
        </w:r>
      </w:hyperlink>
      <w:r w:rsidRPr="00343CA8">
        <w:rPr>
          <w:rStyle w:val="blk"/>
          <w:szCs w:val="28"/>
        </w:rPr>
        <w:t> № 210-ФЗ от 27.07.2010г., их руководителей и (или) работников, решения и действия (бездействие) которых обжалуются</w:t>
      </w:r>
      <w:bookmarkStart w:id="10" w:name="dst114"/>
      <w:bookmarkEnd w:id="10"/>
      <w:r w:rsidRPr="00343CA8">
        <w:rPr>
          <w:rStyle w:val="blk"/>
          <w:szCs w:val="28"/>
        </w:rPr>
        <w:t>.</w:t>
      </w:r>
    </w:p>
    <w:p w:rsidR="00A0157F" w:rsidRPr="00343CA8" w:rsidRDefault="00A0157F" w:rsidP="00A0157F">
      <w:pPr>
        <w:shd w:val="clear" w:color="auto" w:fill="FFFFFF"/>
        <w:spacing w:line="290" w:lineRule="atLeast"/>
        <w:ind w:firstLine="540"/>
        <w:jc w:val="both"/>
        <w:rPr>
          <w:szCs w:val="28"/>
        </w:rPr>
      </w:pPr>
      <w:r w:rsidRPr="00343CA8">
        <w:rPr>
          <w:rStyle w:val="blk"/>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157F" w:rsidRPr="00343CA8" w:rsidRDefault="00A0157F" w:rsidP="00A0157F">
      <w:pPr>
        <w:shd w:val="clear" w:color="auto" w:fill="FFFFFF"/>
        <w:spacing w:line="290" w:lineRule="atLeast"/>
        <w:ind w:firstLine="540"/>
        <w:jc w:val="both"/>
        <w:rPr>
          <w:szCs w:val="28"/>
        </w:rPr>
      </w:pPr>
      <w:bookmarkStart w:id="11" w:name="dst231"/>
      <w:bookmarkEnd w:id="11"/>
      <w:r w:rsidRPr="00343CA8">
        <w:rPr>
          <w:rStyle w:val="blk"/>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4" w:anchor="dst100352" w:history="1">
        <w:r w:rsidRPr="00343CA8">
          <w:rPr>
            <w:rStyle w:val="a8"/>
            <w:szCs w:val="28"/>
          </w:rPr>
          <w:t>частью 1.1 статьи 16</w:t>
        </w:r>
      </w:hyperlink>
      <w:r w:rsidRPr="00343CA8">
        <w:rPr>
          <w:rStyle w:val="blk"/>
          <w:szCs w:val="28"/>
        </w:rPr>
        <w:t> </w:t>
      </w:r>
      <w:hyperlink r:id="rId15" w:anchor="dst100352" w:history="1">
        <w:r w:rsidRPr="00343CA8">
          <w:rPr>
            <w:rStyle w:val="a8"/>
            <w:szCs w:val="28"/>
          </w:rPr>
          <w:t>частью 1.1 статьи 16</w:t>
        </w:r>
      </w:hyperlink>
      <w:r w:rsidRPr="00343CA8">
        <w:rPr>
          <w:rStyle w:val="blk"/>
          <w:szCs w:val="28"/>
        </w:rPr>
        <w:t> № 210-ФЗ от 27.07.2010г.</w:t>
      </w:r>
    </w:p>
    <w:p w:rsidR="00A0157F" w:rsidRPr="00343CA8" w:rsidRDefault="00A0157F" w:rsidP="00A0157F">
      <w:pPr>
        <w:shd w:val="clear" w:color="auto" w:fill="FFFFFF"/>
        <w:spacing w:line="290" w:lineRule="atLeast"/>
        <w:ind w:firstLine="540"/>
        <w:jc w:val="both"/>
        <w:rPr>
          <w:szCs w:val="28"/>
        </w:rPr>
      </w:pPr>
      <w:bookmarkStart w:id="12" w:name="dst232"/>
      <w:bookmarkEnd w:id="12"/>
      <w:r w:rsidRPr="00343CA8">
        <w:rPr>
          <w:rStyle w:val="blk"/>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 210-ФЗ от 27.07.2010г., их работников. Заявителем могут быть представлены документы (при наличии), подтверждающие доводы заявителя, либо их копии.</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Заявитель вправе запрашивать и получать информацию и документы, необходимые для обоснования и рассмотрения жалобы.</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lastRenderedPageBreak/>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 xml:space="preserve">По результатам рассмотрения жалобы </w:t>
      </w:r>
      <w:r w:rsidRPr="00847287">
        <w:rPr>
          <w:rFonts w:ascii="Times New Roman" w:hAnsi="Times New Roman"/>
          <w:i/>
          <w:sz w:val="28"/>
          <w:szCs w:val="28"/>
        </w:rPr>
        <w:t>ОМСУ</w:t>
      </w:r>
      <w:r w:rsidRPr="00847287">
        <w:rPr>
          <w:rFonts w:ascii="Times New Roman" w:hAnsi="Times New Roman"/>
          <w:sz w:val="28"/>
          <w:szCs w:val="28"/>
        </w:rPr>
        <w:t xml:space="preserve"> может быть принято одно из следующих решений:</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 xml:space="preserve">1) удовлетворить жалобу, в том числе в форме отмены принятого решения, </w:t>
      </w:r>
      <w:proofErr w:type="gramStart"/>
      <w:r w:rsidRPr="00847287">
        <w:rPr>
          <w:rFonts w:ascii="Times New Roman" w:hAnsi="Times New Roman"/>
          <w:sz w:val="28"/>
          <w:szCs w:val="28"/>
        </w:rPr>
        <w:t>исправления</w:t>
      </w:r>
      <w:proofErr w:type="gramEnd"/>
      <w:r w:rsidRPr="00847287">
        <w:rPr>
          <w:rFonts w:ascii="Times New Roman" w:hAnsi="Times New Roman"/>
          <w:sz w:val="28"/>
          <w:szCs w:val="28"/>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2) отказать в удовлетворении жалобы.</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а) наличие вступившего в законную силу решения суда по жалобе о том же предмете и по тем же основаниям;</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 xml:space="preserve">г) в случае не подтверждения доводов </w:t>
      </w:r>
      <w:proofErr w:type="gramStart"/>
      <w:r w:rsidRPr="00847287">
        <w:rPr>
          <w:rFonts w:ascii="Times New Roman" w:hAnsi="Times New Roman"/>
          <w:sz w:val="28"/>
          <w:szCs w:val="28"/>
        </w:rPr>
        <w:t>лица</w:t>
      </w:r>
      <w:proofErr w:type="gramEnd"/>
      <w:r w:rsidRPr="00847287">
        <w:rPr>
          <w:rFonts w:ascii="Times New Roman" w:hAnsi="Times New Roman"/>
          <w:sz w:val="28"/>
          <w:szCs w:val="28"/>
        </w:rPr>
        <w:t xml:space="preserve"> подавшего жалобу.</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Основания для приостановления рассмотрения жалобы не предусмотрены.</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A0157F" w:rsidRPr="00343CA8" w:rsidRDefault="00A0157F" w:rsidP="00A0157F">
      <w:pPr>
        <w:shd w:val="clear" w:color="auto" w:fill="FFFFFF"/>
        <w:spacing w:line="290" w:lineRule="atLeast"/>
        <w:ind w:firstLine="540"/>
        <w:jc w:val="both"/>
        <w:rPr>
          <w:szCs w:val="28"/>
        </w:rPr>
      </w:pPr>
      <w:r w:rsidRPr="00343CA8">
        <w:rPr>
          <w:rStyle w:val="blk"/>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w:t>
      </w:r>
      <w:r w:rsidRPr="00343CA8">
        <w:rPr>
          <w:rStyle w:val="blk"/>
          <w:szCs w:val="28"/>
        </w:rPr>
        <w:lastRenderedPageBreak/>
        <w:t>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343CA8">
        <w:rPr>
          <w:color w:val="333333"/>
          <w:szCs w:val="28"/>
          <w:shd w:val="clear" w:color="auto" w:fill="FFFFFF"/>
        </w:rPr>
        <w:t>;</w:t>
      </w:r>
    </w:p>
    <w:p w:rsidR="00A0157F" w:rsidRDefault="00A0157F" w:rsidP="00A0157F">
      <w:pPr>
        <w:shd w:val="clear" w:color="auto" w:fill="FFFFFF"/>
        <w:spacing w:line="290" w:lineRule="atLeast"/>
        <w:ind w:firstLine="540"/>
        <w:jc w:val="both"/>
      </w:pPr>
      <w:bookmarkStart w:id="13" w:name="dst298"/>
      <w:bookmarkEnd w:id="13"/>
      <w:r w:rsidRPr="00343CA8">
        <w:rPr>
          <w:rStyle w:val="blk"/>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Style w:val="blk"/>
          <w:szCs w:val="28"/>
        </w:rPr>
        <w:t>»</w:t>
      </w:r>
    </w:p>
    <w:p w:rsidR="00A0157F" w:rsidRPr="00760506" w:rsidRDefault="00A0157F" w:rsidP="00A0157F">
      <w:pPr>
        <w:spacing w:line="240" w:lineRule="auto"/>
        <w:ind w:firstLine="709"/>
        <w:jc w:val="both"/>
        <w:rPr>
          <w:szCs w:val="28"/>
        </w:rPr>
      </w:pPr>
      <w:r w:rsidRPr="00760506">
        <w:rPr>
          <w:szCs w:val="28"/>
        </w:rPr>
        <w:t>2. Постановление вступает в силу со дня его подписания и обнародования.</w:t>
      </w:r>
    </w:p>
    <w:p w:rsidR="00A0157F" w:rsidRPr="00760506" w:rsidRDefault="00A0157F" w:rsidP="00A0157F">
      <w:pPr>
        <w:spacing w:line="240" w:lineRule="auto"/>
        <w:ind w:firstLine="709"/>
        <w:jc w:val="both"/>
        <w:rPr>
          <w:szCs w:val="28"/>
        </w:rPr>
      </w:pPr>
      <w:r w:rsidRPr="00760506">
        <w:rPr>
          <w:szCs w:val="28"/>
        </w:rPr>
        <w:t>3. Контроль за исполнением настоящего постановления оставляю за собой.</w:t>
      </w:r>
    </w:p>
    <w:p w:rsidR="00A0157F" w:rsidRPr="00760506" w:rsidRDefault="00A0157F" w:rsidP="00A0157F">
      <w:pPr>
        <w:spacing w:line="240" w:lineRule="auto"/>
        <w:ind w:firstLine="709"/>
        <w:jc w:val="both"/>
        <w:rPr>
          <w:szCs w:val="28"/>
        </w:rPr>
      </w:pPr>
      <w:r w:rsidRPr="00760506">
        <w:rPr>
          <w:szCs w:val="28"/>
        </w:rPr>
        <w:t xml:space="preserve"> </w:t>
      </w:r>
    </w:p>
    <w:p w:rsidR="00A0157F" w:rsidRPr="00760506" w:rsidRDefault="00A0157F" w:rsidP="00A0157F">
      <w:pPr>
        <w:spacing w:line="240" w:lineRule="auto"/>
        <w:ind w:firstLine="709"/>
        <w:jc w:val="both"/>
        <w:rPr>
          <w:color w:val="0000FF"/>
          <w:szCs w:val="28"/>
        </w:rPr>
      </w:pPr>
    </w:p>
    <w:p w:rsidR="00A0157F" w:rsidRPr="00760506" w:rsidRDefault="00A0157F" w:rsidP="00A0157F">
      <w:pPr>
        <w:spacing w:line="240" w:lineRule="auto"/>
        <w:ind w:firstLine="709"/>
        <w:jc w:val="both"/>
        <w:rPr>
          <w:color w:val="0000FF"/>
          <w:szCs w:val="28"/>
        </w:rPr>
      </w:pPr>
    </w:p>
    <w:p w:rsidR="00A0157F" w:rsidRPr="00760506" w:rsidRDefault="00A0157F" w:rsidP="00A0157F">
      <w:pPr>
        <w:spacing w:line="240" w:lineRule="auto"/>
        <w:ind w:firstLine="709"/>
        <w:rPr>
          <w:szCs w:val="28"/>
        </w:rPr>
      </w:pPr>
    </w:p>
    <w:p w:rsidR="00A0157F" w:rsidRPr="00760506" w:rsidRDefault="00A0157F" w:rsidP="00A0157F">
      <w:pPr>
        <w:spacing w:line="240" w:lineRule="auto"/>
        <w:rPr>
          <w:szCs w:val="28"/>
        </w:rPr>
      </w:pPr>
      <w:proofErr w:type="spellStart"/>
      <w:r>
        <w:rPr>
          <w:szCs w:val="28"/>
        </w:rPr>
        <w:t>И.о</w:t>
      </w:r>
      <w:proofErr w:type="spellEnd"/>
      <w:r>
        <w:rPr>
          <w:szCs w:val="28"/>
        </w:rPr>
        <w:t>. г</w:t>
      </w:r>
      <w:r w:rsidRPr="00760506">
        <w:rPr>
          <w:szCs w:val="28"/>
        </w:rPr>
        <w:t>лав</w:t>
      </w:r>
      <w:r>
        <w:rPr>
          <w:szCs w:val="28"/>
        </w:rPr>
        <w:t xml:space="preserve">ы </w:t>
      </w:r>
      <w:r w:rsidRPr="00760506">
        <w:rPr>
          <w:szCs w:val="28"/>
        </w:rPr>
        <w:t>Ек</w:t>
      </w:r>
      <w:r>
        <w:rPr>
          <w:szCs w:val="28"/>
        </w:rPr>
        <w:t>атеринославского сельсовета</w:t>
      </w:r>
      <w:r>
        <w:rPr>
          <w:szCs w:val="28"/>
        </w:rPr>
        <w:tab/>
      </w:r>
      <w:r>
        <w:rPr>
          <w:szCs w:val="28"/>
        </w:rPr>
        <w:tab/>
      </w:r>
      <w:r>
        <w:rPr>
          <w:szCs w:val="28"/>
        </w:rPr>
        <w:tab/>
      </w:r>
      <w:r w:rsidR="00200DB1">
        <w:rPr>
          <w:szCs w:val="28"/>
        </w:rPr>
        <w:t xml:space="preserve">         </w:t>
      </w:r>
      <w:r>
        <w:rPr>
          <w:szCs w:val="28"/>
        </w:rPr>
        <w:t>Л.И.Крюкова</w:t>
      </w:r>
    </w:p>
    <w:p w:rsidR="00B86BE4" w:rsidRDefault="00B86BE4"/>
    <w:sectPr w:rsidR="00B86BE4" w:rsidSect="00A0157F">
      <w:pgSz w:w="11906" w:h="16838"/>
      <w:pgMar w:top="39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0157F"/>
    <w:rsid w:val="00032E71"/>
    <w:rsid w:val="00035DAB"/>
    <w:rsid w:val="00200DB1"/>
    <w:rsid w:val="004863F4"/>
    <w:rsid w:val="00A0157F"/>
    <w:rsid w:val="00B86BE4"/>
    <w:rsid w:val="00CE2DB1"/>
    <w:rsid w:val="00E97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19FE4-767D-4744-B9F0-40ED46F4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57F"/>
    <w:pPr>
      <w:spacing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0157F"/>
    <w:pPr>
      <w:widowControl w:val="0"/>
      <w:autoSpaceDE w:val="0"/>
      <w:autoSpaceDN w:val="0"/>
      <w:adjustRightInd w:val="0"/>
    </w:pPr>
    <w:rPr>
      <w:rFonts w:ascii="Arial" w:eastAsia="Calibri" w:hAnsi="Arial" w:cs="Times New Roman"/>
      <w:sz w:val="26"/>
      <w:szCs w:val="20"/>
      <w:lang w:eastAsia="ru-RU"/>
    </w:rPr>
  </w:style>
  <w:style w:type="paragraph" w:customStyle="1" w:styleId="ConsPlusNonformat">
    <w:name w:val="ConsPlusNonformat"/>
    <w:rsid w:val="00A0157F"/>
    <w:pPr>
      <w:widowControl w:val="0"/>
      <w:autoSpaceDE w:val="0"/>
      <w:autoSpaceDN w:val="0"/>
      <w:adjustRightInd w:val="0"/>
    </w:pPr>
    <w:rPr>
      <w:rFonts w:ascii="Courier New" w:eastAsia="Calibri" w:hAnsi="Courier New" w:cs="Courier New"/>
      <w:sz w:val="20"/>
      <w:szCs w:val="20"/>
      <w:lang w:eastAsia="ru-RU"/>
    </w:rPr>
  </w:style>
  <w:style w:type="paragraph" w:styleId="a3">
    <w:name w:val="Body Text"/>
    <w:basedOn w:val="a"/>
    <w:link w:val="a4"/>
    <w:semiHidden/>
    <w:rsid w:val="00A0157F"/>
    <w:pPr>
      <w:spacing w:after="120"/>
    </w:pPr>
    <w:rPr>
      <w:rFonts w:ascii="Calibri" w:eastAsia="Calibri" w:hAnsi="Calibri"/>
      <w:sz w:val="22"/>
      <w:lang w:eastAsia="ru-RU"/>
    </w:rPr>
  </w:style>
  <w:style w:type="character" w:customStyle="1" w:styleId="a4">
    <w:name w:val="Основной текст Знак"/>
    <w:basedOn w:val="a0"/>
    <w:link w:val="a3"/>
    <w:semiHidden/>
    <w:rsid w:val="00A0157F"/>
    <w:rPr>
      <w:rFonts w:ascii="Calibri" w:eastAsia="Calibri" w:hAnsi="Calibri" w:cs="Times New Roman"/>
      <w:sz w:val="22"/>
      <w:lang w:eastAsia="ru-RU"/>
    </w:rPr>
  </w:style>
  <w:style w:type="paragraph" w:styleId="a5">
    <w:name w:val="Normal (Web)"/>
    <w:aliases w:val="Обычный (веб) Знак1,Обычный (веб) Знак Знак"/>
    <w:basedOn w:val="a"/>
    <w:link w:val="a6"/>
    <w:rsid w:val="00A0157F"/>
    <w:pPr>
      <w:spacing w:before="100" w:beforeAutospacing="1" w:after="100" w:afterAutospacing="1" w:line="360" w:lineRule="auto"/>
      <w:jc w:val="both"/>
    </w:pPr>
    <w:rPr>
      <w:rFonts w:eastAsia="SimSun"/>
      <w:sz w:val="16"/>
      <w:szCs w:val="20"/>
      <w:lang w:eastAsia="ru-RU"/>
    </w:rPr>
  </w:style>
  <w:style w:type="character" w:customStyle="1" w:styleId="a6">
    <w:name w:val="Обычный (веб) Знак"/>
    <w:aliases w:val="Обычный (веб) Знак1 Знак,Обычный (веб) Знак Знак Знак"/>
    <w:link w:val="a5"/>
    <w:locked/>
    <w:rsid w:val="00A0157F"/>
    <w:rPr>
      <w:rFonts w:eastAsia="SimSun" w:cs="Times New Roman"/>
      <w:sz w:val="16"/>
      <w:szCs w:val="20"/>
      <w:lang w:eastAsia="ru-RU"/>
    </w:rPr>
  </w:style>
  <w:style w:type="character" w:customStyle="1" w:styleId="ConsPlusNormal0">
    <w:name w:val="ConsPlusNormal Знак"/>
    <w:link w:val="ConsPlusNormal"/>
    <w:locked/>
    <w:rsid w:val="00A0157F"/>
    <w:rPr>
      <w:rFonts w:ascii="Arial" w:eastAsia="Calibri" w:hAnsi="Arial" w:cs="Times New Roman"/>
      <w:sz w:val="26"/>
      <w:szCs w:val="20"/>
      <w:lang w:eastAsia="ru-RU"/>
    </w:rPr>
  </w:style>
  <w:style w:type="character" w:styleId="a7">
    <w:name w:val="Strong"/>
    <w:basedOn w:val="a0"/>
    <w:qFormat/>
    <w:rsid w:val="00A0157F"/>
    <w:rPr>
      <w:b/>
      <w:bCs/>
    </w:rPr>
  </w:style>
  <w:style w:type="character" w:styleId="a8">
    <w:name w:val="Hyperlink"/>
    <w:rsid w:val="00A0157F"/>
    <w:rPr>
      <w:color w:val="0000FF"/>
      <w:u w:val="single"/>
    </w:rPr>
  </w:style>
  <w:style w:type="character" w:customStyle="1" w:styleId="blk">
    <w:name w:val="blk"/>
    <w:basedOn w:val="a0"/>
    <w:rsid w:val="00A0157F"/>
  </w:style>
  <w:style w:type="paragraph" w:styleId="a9">
    <w:name w:val="List Paragraph"/>
    <w:basedOn w:val="a"/>
    <w:uiPriority w:val="34"/>
    <w:qFormat/>
    <w:rsid w:val="00200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1/a2588b2a1374c05e0939bb4df8e54fc0dfd6e000/" TargetMode="External"/><Relationship Id="rId13" Type="http://schemas.openxmlformats.org/officeDocument/2006/relationships/hyperlink" Target="http://www.consultant.ru/document/cons_doc_LAW_302971/a2588b2a1374c05e0939bb4df8e54fc0dfd6e000/" TargetMode="External"/><Relationship Id="rId3" Type="http://schemas.openxmlformats.org/officeDocument/2006/relationships/webSettings" Target="webSettings.xml"/><Relationship Id="rId7" Type="http://schemas.openxmlformats.org/officeDocument/2006/relationships/hyperlink" Target="http://www.consultant.ru/document/cons_doc_LAW_302971/a2588b2a1374c05e0939bb4df8e54fc0dfd6e000/" TargetMode="External"/><Relationship Id="rId12" Type="http://schemas.openxmlformats.org/officeDocument/2006/relationships/hyperlink" Target="http://www.consultant.ru/document/cons_doc_LAW_302971/a2588b2a1374c05e0939bb4df8e54fc0dfd6e00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302971/a2588b2a1374c05e0939bb4df8e54fc0dfd6e000/" TargetMode="External"/><Relationship Id="rId11" Type="http://schemas.openxmlformats.org/officeDocument/2006/relationships/hyperlink" Target="http://www.consultant.ru/document/cons_doc_LAW_302971/a593eaab768d34bf2d7419322eac79481e73cf03/" TargetMode="External"/><Relationship Id="rId5" Type="http://schemas.openxmlformats.org/officeDocument/2006/relationships/hyperlink" Target="http://www.consultant.ru/document/cons_doc_LAW_302971/330a220d4fee09ee290fc31fd9fbf1c1b7467a53/" TargetMode="External"/><Relationship Id="rId15" Type="http://schemas.openxmlformats.org/officeDocument/2006/relationships/hyperlink" Target="http://www.consultant.ru/document/cons_doc_LAW_302971/a2588b2a1374c05e0939bb4df8e54fc0dfd6e000/" TargetMode="External"/><Relationship Id="rId10" Type="http://schemas.openxmlformats.org/officeDocument/2006/relationships/hyperlink" Target="http://www.consultant.ru/document/cons_doc_LAW_302971/a2588b2a1374c05e0939bb4df8e54fc0dfd6e000/" TargetMode="External"/><Relationship Id="rId4" Type="http://schemas.openxmlformats.org/officeDocument/2006/relationships/image" Target="media/image1.jpeg"/><Relationship Id="rId9" Type="http://schemas.openxmlformats.org/officeDocument/2006/relationships/hyperlink" Target="http://www.consultant.ru/document/cons_doc_LAW_302971/a2588b2a1374c05e0939bb4df8e54fc0dfd6e000/" TargetMode="External"/><Relationship Id="rId14" Type="http://schemas.openxmlformats.org/officeDocument/2006/relationships/hyperlink" Target="http://www.consultant.ru/document/cons_doc_LAW_302971/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2316</Words>
  <Characters>13203</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Доценко</dc:creator>
  <cp:lastModifiedBy>Пользователь</cp:lastModifiedBy>
  <cp:revision>5</cp:revision>
  <dcterms:created xsi:type="dcterms:W3CDTF">2020-02-07T06:23:00Z</dcterms:created>
  <dcterms:modified xsi:type="dcterms:W3CDTF">2020-02-10T23:24:00Z</dcterms:modified>
</cp:coreProperties>
</file>