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97" w:rsidRDefault="00A54E97" w:rsidP="00A54E97">
      <w:pPr>
        <w:tabs>
          <w:tab w:val="left" w:pos="4182"/>
          <w:tab w:val="center" w:pos="5179"/>
        </w:tabs>
        <w:rPr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51435</wp:posOffset>
            </wp:positionV>
            <wp:extent cx="402590" cy="492760"/>
            <wp:effectExtent l="0" t="0" r="0" b="254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97" w:rsidRDefault="00A54E97" w:rsidP="00A54E97">
      <w:pPr>
        <w:tabs>
          <w:tab w:val="left" w:pos="4182"/>
          <w:tab w:val="center" w:pos="5179"/>
        </w:tabs>
        <w:rPr>
          <w:b/>
          <w:bCs/>
          <w:sz w:val="28"/>
          <w:szCs w:val="32"/>
        </w:rPr>
      </w:pPr>
    </w:p>
    <w:p w:rsidR="00A54E97" w:rsidRDefault="00A54E97" w:rsidP="00A54E97">
      <w:pPr>
        <w:tabs>
          <w:tab w:val="left" w:pos="4182"/>
          <w:tab w:val="center" w:pos="5179"/>
        </w:tabs>
        <w:rPr>
          <w:b/>
          <w:bCs/>
          <w:sz w:val="28"/>
          <w:szCs w:val="32"/>
        </w:rPr>
      </w:pPr>
    </w:p>
    <w:p w:rsidR="00A54E97" w:rsidRDefault="00A54E97" w:rsidP="00A54E97">
      <w:pPr>
        <w:tabs>
          <w:tab w:val="left" w:pos="4182"/>
          <w:tab w:val="center" w:pos="5179"/>
        </w:tabs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АДМИНИСТРАЦИЯ ЕКАТЕРИНОСЛАВСКОГО СЕЛЬСОВЕТА</w:t>
      </w:r>
    </w:p>
    <w:p w:rsidR="00A54E97" w:rsidRDefault="00A54E97" w:rsidP="00A54E97">
      <w:pPr>
        <w:pStyle w:val="a4"/>
        <w:rPr>
          <w:sz w:val="20"/>
          <w:szCs w:val="20"/>
        </w:rPr>
      </w:pPr>
      <w:r>
        <w:rPr>
          <w:bCs w:val="0"/>
          <w:sz w:val="28"/>
          <w:szCs w:val="28"/>
        </w:rPr>
        <w:t>ОКТЯБРЬСКОГО РАЙОНА АМУРСКОЙ ОБЛАСТИ</w:t>
      </w:r>
    </w:p>
    <w:p w:rsidR="00A54E97" w:rsidRDefault="00A54E97" w:rsidP="00A54E97">
      <w:pPr>
        <w:jc w:val="center"/>
        <w:rPr>
          <w:b/>
          <w:sz w:val="32"/>
          <w:szCs w:val="16"/>
        </w:rPr>
      </w:pPr>
    </w:p>
    <w:p w:rsidR="00A54E97" w:rsidRDefault="00A54E97" w:rsidP="00A54E97">
      <w:pPr>
        <w:tabs>
          <w:tab w:val="left" w:pos="851"/>
          <w:tab w:val="left" w:pos="39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4E97" w:rsidRDefault="00A54E97" w:rsidP="00A54E9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29.12.20</w:t>
      </w:r>
      <w:r w:rsidR="004D4102">
        <w:rPr>
          <w:sz w:val="28"/>
          <w:szCs w:val="28"/>
        </w:rPr>
        <w:t>20</w:t>
      </w:r>
      <w:r>
        <w:rPr>
          <w:sz w:val="28"/>
          <w:szCs w:val="28"/>
        </w:rPr>
        <w:t xml:space="preserve">   № 179</w:t>
      </w:r>
    </w:p>
    <w:p w:rsidR="00A54E97" w:rsidRDefault="00A54E97" w:rsidP="00A54E9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:rsidR="00A54E97" w:rsidRDefault="00A54E97" w:rsidP="00A54E97">
      <w:pPr>
        <w:tabs>
          <w:tab w:val="left" w:pos="3960"/>
        </w:tabs>
        <w:jc w:val="center"/>
        <w:rPr>
          <w:sz w:val="28"/>
          <w:szCs w:val="28"/>
        </w:rPr>
      </w:pPr>
    </w:p>
    <w:p w:rsidR="00A54E97" w:rsidRDefault="00A54E97" w:rsidP="00A54E9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постановлений главы Екатеринославского сельсовета,</w:t>
      </w:r>
    </w:p>
    <w:p w:rsidR="00A54E97" w:rsidRDefault="00A54E97" w:rsidP="00A54E9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регулирующи</w:t>
      </w:r>
      <w:r w:rsidR="00BE2093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вопросы осуществления муниципального земельного контроля</w:t>
      </w:r>
    </w:p>
    <w:p w:rsidR="00A54E97" w:rsidRDefault="00A54E97" w:rsidP="00A54E9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Екатеринославский сельсовет</w:t>
      </w:r>
    </w:p>
    <w:p w:rsidR="00A54E97" w:rsidRDefault="00A54E97" w:rsidP="00A54E97">
      <w:pPr>
        <w:tabs>
          <w:tab w:val="left" w:pos="3960"/>
        </w:tabs>
        <w:rPr>
          <w:sz w:val="28"/>
          <w:szCs w:val="28"/>
        </w:rPr>
      </w:pPr>
    </w:p>
    <w:p w:rsidR="00A54E97" w:rsidRDefault="00A54E97" w:rsidP="00A54E97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целью приведения в соответствие с законодательством, регулирующим вопросы осуществления муниципального земельного контроля, на основании Закона Амурской области от 12.09.2019 №401-ОЗ «О внесении изменений в статью 2 Закона Амурской области от 29.12.2014 № 479-ОЗ «О порядке осуществления муниципального земельного контроля на территории Амурской области» </w:t>
      </w:r>
    </w:p>
    <w:p w:rsidR="00A54E97" w:rsidRDefault="00A54E97" w:rsidP="00A54E9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A54E97" w:rsidRDefault="00A54E97" w:rsidP="00A54E97">
      <w:pPr>
        <w:tabs>
          <w:tab w:val="left" w:pos="720"/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Отменить постановления главы Екатеринославского сельсовета, регулирующие вопросы осуществления муниципального земельного контроля на территории муниципального образования Екатеринославский сельсовет:</w:t>
      </w:r>
    </w:p>
    <w:p w:rsidR="00A54E97" w:rsidRDefault="00A54E97" w:rsidP="00A54E97">
      <w:pPr>
        <w:pStyle w:val="ConsPlusTitle"/>
        <w:jc w:val="both"/>
      </w:pPr>
      <w:r>
        <w:t xml:space="preserve">        </w:t>
      </w:r>
      <w:r>
        <w:rPr>
          <w:b w:val="0"/>
          <w:sz w:val="28"/>
          <w:szCs w:val="28"/>
        </w:rPr>
        <w:t>1.1)</w:t>
      </w:r>
      <w:r>
        <w:rPr>
          <w:b w:val="0"/>
        </w:rPr>
        <w:t xml:space="preserve">   </w:t>
      </w:r>
      <w:r>
        <w:rPr>
          <w:b w:val="0"/>
          <w:sz w:val="28"/>
          <w:szCs w:val="28"/>
        </w:rPr>
        <w:t>от 21.09.2020 № 128 «О мерах по реализации отдельных положений</w:t>
      </w:r>
      <w:r>
        <w:rPr>
          <w:b w:val="0"/>
        </w:rPr>
        <w:t xml:space="preserve"> </w:t>
      </w:r>
      <w:r>
        <w:rPr>
          <w:b w:val="0"/>
          <w:sz w:val="28"/>
          <w:szCs w:val="28"/>
        </w:rPr>
        <w:t>Закона Амурской области от 29 декабря 2014 г. № 479-ОЗ «О порядке осуществления муниципального земельного контроля на территории Амурской области»;</w:t>
      </w:r>
    </w:p>
    <w:p w:rsidR="00A54E97" w:rsidRDefault="00A54E97" w:rsidP="00A54E97">
      <w:p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1.2) от 21.09.2020 № 129 «Об утверждении </w:t>
      </w:r>
      <w:hyperlink r:id="rId5" w:anchor="P32" w:history="1">
        <w:r>
          <w:rPr>
            <w:rStyle w:val="a6"/>
            <w:color w:val="000000" w:themeColor="text1"/>
            <w:sz w:val="28"/>
            <w:szCs w:val="28"/>
          </w:rPr>
          <w:t>Порядк</w:t>
        </w:r>
      </w:hyperlink>
      <w:r>
        <w:rPr>
          <w:color w:val="000000" w:themeColor="text1"/>
          <w:sz w:val="28"/>
          <w:szCs w:val="28"/>
        </w:rPr>
        <w:t>а</w:t>
      </w:r>
      <w:r>
        <w:rPr>
          <w:sz w:val="28"/>
          <w:szCs w:val="28"/>
        </w:rPr>
        <w:t xml:space="preserve"> оформления и содержания плановых (рейдовых) заданий на проведение плановых (рейдовых) осмотров (обследований) земельных участков (территории) в границах населённых пунктов муниципального образования Екатеринославский сельсовет, оформления результатов таких осмотров (обследований) при осуществлении муниципального земельного контроля</w:t>
      </w:r>
      <w:r>
        <w:rPr>
          <w:bCs/>
          <w:sz w:val="28"/>
          <w:szCs w:val="32"/>
        </w:rPr>
        <w:t xml:space="preserve">»; </w:t>
      </w:r>
    </w:p>
    <w:p w:rsidR="00A54E97" w:rsidRDefault="00A54E97" w:rsidP="00A54E97">
      <w:p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1.3) от 21.09.2020 №130 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Екатеринославский сельсовет»;</w:t>
      </w:r>
    </w:p>
    <w:p w:rsidR="00A54E97" w:rsidRDefault="00A54E97" w:rsidP="00A54E97">
      <w:pPr>
        <w:jc w:val="both"/>
        <w:rPr>
          <w:sz w:val="28"/>
          <w:szCs w:val="28"/>
        </w:rPr>
      </w:pPr>
      <w:r>
        <w:rPr>
          <w:bCs/>
          <w:sz w:val="28"/>
          <w:szCs w:val="32"/>
        </w:rPr>
        <w:t xml:space="preserve">      1.4) от 22.09.2020 № 132 «Об утверждении формы Акта проверки использования земельного участка физическим лицом</w:t>
      </w:r>
      <w:r>
        <w:rPr>
          <w:sz w:val="28"/>
          <w:szCs w:val="28"/>
        </w:rPr>
        <w:t xml:space="preserve">, предписания об устранении выявленного нарушения требований земельного законодательства </w:t>
      </w:r>
    </w:p>
    <w:p w:rsidR="00A54E97" w:rsidRDefault="00A54E97" w:rsidP="00A54E97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физическим лицом».</w:t>
      </w:r>
    </w:p>
    <w:p w:rsidR="00A54E97" w:rsidRDefault="00A54E97" w:rsidP="00A54E97">
      <w:p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2. Настоящее постановление вступает в силу с 31.12.2020.</w:t>
      </w:r>
    </w:p>
    <w:p w:rsidR="00A54E97" w:rsidRDefault="00A54E97" w:rsidP="00A54E97">
      <w:pPr>
        <w:jc w:val="both"/>
        <w:rPr>
          <w:b/>
          <w:bCs/>
          <w:sz w:val="28"/>
          <w:szCs w:val="32"/>
        </w:rPr>
      </w:pPr>
    </w:p>
    <w:p w:rsidR="00A54E97" w:rsidRDefault="00A54E97" w:rsidP="00A54E97">
      <w:pPr>
        <w:jc w:val="both"/>
        <w:rPr>
          <w:b/>
          <w:bCs/>
          <w:sz w:val="28"/>
          <w:szCs w:val="32"/>
        </w:rPr>
      </w:pPr>
    </w:p>
    <w:p w:rsidR="00A54E97" w:rsidRDefault="00A54E97" w:rsidP="00A54E97">
      <w:pPr>
        <w:rPr>
          <w:sz w:val="28"/>
          <w:szCs w:val="28"/>
        </w:rPr>
      </w:pPr>
      <w:r>
        <w:rPr>
          <w:sz w:val="28"/>
          <w:szCs w:val="28"/>
        </w:rPr>
        <w:t>Глава Екатеринославского сельсовета                                                    В.А.Чабан</w:t>
      </w:r>
    </w:p>
    <w:p w:rsidR="00793BC1" w:rsidRDefault="00793BC1"/>
    <w:sectPr w:rsidR="00793BC1" w:rsidSect="00A54E9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10"/>
    <w:rsid w:val="000C1B4E"/>
    <w:rsid w:val="004D4102"/>
    <w:rsid w:val="00793BC1"/>
    <w:rsid w:val="00A54E97"/>
    <w:rsid w:val="00BE2093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C1620-4A31-40EC-9EC8-D9230406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54E97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semiHidden/>
    <w:rsid w:val="00A54E97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customStyle="1" w:styleId="ConsPlusTitle">
    <w:name w:val="ConsPlusTitle"/>
    <w:rsid w:val="00A54E97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54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2;&#1047;&#1050;%202012-2019\2020%20&#1052;&#1047;&#1050;\2020%20&#1055;&#1086;&#1089;&#1090;&#1072;&#1085;&#1086;&#1074;&#1083;&#1077;&#1085;&#1080;&#1103;%20&#1087;&#1086;%20&#1052;&#1047;&#1050;\&#1055;&#1086;&#1089;&#1090;.&#8470;%20179%20%20%20&#1086;&#1090;%2029.12.2019%20&#1054;&#1073;%20&#1086;&#1090;&#1084;&#1077;&#1085;&#1077;%20&#1087;&#1086;&#1089;&#1090;&#1072;&#1085;&#1086;&#1074;&#1083;&#1077;&#1085;&#1080;&#1081;%20&#1086;&#1090;%2021.09.2020%20&#8470;128,&#8470;129,%20&#8470;130,%20&#1086;&#1090;%2022.09.2020%20&#8470;132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2020-12-29T06:25:00Z</dcterms:created>
  <dcterms:modified xsi:type="dcterms:W3CDTF">2020-12-29T06:42:00Z</dcterms:modified>
</cp:coreProperties>
</file>